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B9" w:rsidRPr="00553DB9" w:rsidRDefault="00553DB9" w:rsidP="00553DB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553DB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bdr w:val="none" w:sz="0" w:space="0" w:color="auto" w:frame="1"/>
          <w:lang w:eastAsia="ru-RU"/>
        </w:rPr>
        <w:t>Краевая профсоюзная программа «Защита жизни и здоровья»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Краснодарская краевая организация Общероссийского Профсоюза образования совместно с ООО "Страховая компания "Согласие" реализует инновационную форму поддержки членов Профсоюза - краевую профсоюзную программу страхования "Защита жизни и здоровья".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DB9" w:rsidRPr="00553DB9" w:rsidRDefault="004919DA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553DB9"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страхования включает в себя пять страховых рисков: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Выплата в размере 500 тысяч рублей предусмотрена по риску «Первичное диагностирование критического заболевания, в том числе злокачественных опухолей, инфаркта миокарда, инсульта, почечной недостаточности, паралича, а также проведение хирургических операций, таких как аортокоронарное шунтирование, трансплантация органов».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Выплата в случае получения инвалидности в размере до 500 тысяч рублей в зависимости от группы инвалидности.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-Травмы, полученные в результате несчастного случая. Размер выплат определяется таблицей страховых выплат в зависимости от характера повреждений.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Выплата в размере 500 тысяч рублей предусмотрена по риску «Смерть, вызванная </w:t>
      </w:r>
      <w:proofErr w:type="spellStart"/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коронавирусом</w:t>
      </w:r>
      <w:proofErr w:type="spellEnd"/>
      <w:r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COVID-19», а также - в размере одного миллиона рублей в результате смерти от несчастного случая.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DB9" w:rsidRPr="00553DB9" w:rsidRDefault="004919DA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553DB9" w:rsidRPr="00553D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Участник Программы считается застрахованным на территории всей страны на срок до одного года. Стоимость страхования по программе "Защита жизни и здоровья" составляет - 3000 рублей за одного человека в год.</w:t>
      </w:r>
      <w:r w:rsidR="00553DB9" w:rsidRPr="00553D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53DB9" w:rsidRPr="00553DB9" w:rsidRDefault="00553DB9" w:rsidP="00553D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2F46" w:rsidRPr="00553DB9" w:rsidRDefault="007163C9" w:rsidP="00553D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2F46" w:rsidRPr="0055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B9"/>
    <w:rsid w:val="004919DA"/>
    <w:rsid w:val="00553DB9"/>
    <w:rsid w:val="00690808"/>
    <w:rsid w:val="007163C9"/>
    <w:rsid w:val="00812193"/>
    <w:rsid w:val="00C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2022-12-19T17:45:00Z</dcterms:created>
  <dcterms:modified xsi:type="dcterms:W3CDTF">2022-12-19T17:48:00Z</dcterms:modified>
</cp:coreProperties>
</file>